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0CE" w:rsidRPr="00A240CE" w:rsidRDefault="00A240CE" w:rsidP="00A240CE">
      <w:pPr>
        <w:shd w:val="clear" w:color="auto" w:fill="FFFFFF"/>
        <w:spacing w:after="100" w:afterAutospacing="1" w:line="240" w:lineRule="auto"/>
        <w:outlineLvl w:val="4"/>
        <w:rPr>
          <w:rFonts w:ascii="Arial" w:eastAsia="Times New Roman" w:hAnsi="Arial" w:cs="Arial"/>
          <w:b/>
          <w:color w:val="484542"/>
          <w:sz w:val="20"/>
          <w:szCs w:val="20"/>
        </w:rPr>
      </w:pPr>
      <w:bookmarkStart w:id="0" w:name="_GoBack"/>
      <w:r w:rsidRPr="00A240CE">
        <w:rPr>
          <w:rFonts w:ascii="Arial" w:eastAsia="Times New Roman" w:hAnsi="Arial" w:cs="Arial"/>
          <w:b/>
          <w:color w:val="484542"/>
          <w:sz w:val="20"/>
          <w:szCs w:val="20"/>
        </w:rPr>
        <w:t>Introduction to Your Task</w:t>
      </w:r>
    </w:p>
    <w:bookmarkEnd w:id="0"/>
    <w:p w:rsidR="00A240CE" w:rsidRPr="00A240CE" w:rsidRDefault="00A240CE" w:rsidP="00A240CE">
      <w:pPr>
        <w:shd w:val="clear" w:color="auto" w:fill="FFFFFF"/>
        <w:spacing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Cryptography is the practice of encoding secret messages such that they are only readable by the intended recipient and not anyone who intercepts it. This has been studied since ancient times but was vastly accelerated in the first half of the twentieth century for military use during World War I and World War II. This is for obvious reasons – armies need to communicate plans and intelligence throughout their hierarchies. Any means of sending a message in plain text is liable to be intercepted by an enemy. But if you can encode your message so that even the messenger doesn't understand it then this could help tip the balance of a conflict.</w:t>
      </w:r>
    </w:p>
    <w:p w:rsidR="00A240CE" w:rsidRPr="00A240CE" w:rsidRDefault="00A240CE" w:rsidP="00A240CE">
      <w:pPr>
        <w:shd w:val="clear" w:color="auto" w:fill="FFFFFF"/>
        <w:spacing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At the same time that nations were developing more secure codes and ciphers, they were also working around the clock to try to break the codes of their enemies. An especially strong opportunity arose once armies had started using radios to transmit their messages. Radio signals are easily intercepted, so if you can break the code you can lay bare the plans of your opponent.</w:t>
      </w:r>
    </w:p>
    <w:p w:rsidR="00A240CE" w:rsidRPr="00A240CE" w:rsidRDefault="00A240CE" w:rsidP="00A240CE">
      <w:pPr>
        <w:shd w:val="clear" w:color="auto" w:fill="FFFFFF"/>
        <w:spacing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The most well-known story of code breaking in the modern age concerns a machine that was first built by a German engineer at the end of World War I called the Enigma machine. Initially conceived for commercial use, the German military adopted and used the machine shortly before and during World War II. The British military were able to get hold of one of the commercial machines, so they knew the basics of how it worked; meanwhile, codebreakers in Poland had managed to crack some of the mechanics without one.</w:t>
      </w:r>
    </w:p>
    <w:p w:rsidR="00A240CE" w:rsidRPr="00A240CE" w:rsidRDefault="00A240CE" w:rsidP="00A240CE">
      <w:pPr>
        <w:shd w:val="clear" w:color="auto" w:fill="FFFFFF"/>
        <w:spacing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 xml:space="preserve">In 1938, the head of the British secret intelligence bought the mansion and land of what is now known as Bletchley Park. This became the home of the UK's code-breaking efforts during World War II, where cracking the Enigma code became a priority. Over the years of the war the mathematicians and codebreakers, most famously Gordon </w:t>
      </w:r>
      <w:proofErr w:type="spellStart"/>
      <w:r w:rsidRPr="00A240CE">
        <w:rPr>
          <w:rFonts w:ascii="Arial" w:eastAsia="Times New Roman" w:hAnsi="Arial" w:cs="Arial"/>
          <w:color w:val="484542"/>
          <w:sz w:val="24"/>
          <w:szCs w:val="24"/>
        </w:rPr>
        <w:t>Welchman</w:t>
      </w:r>
      <w:proofErr w:type="spellEnd"/>
      <w:r w:rsidRPr="00A240CE">
        <w:rPr>
          <w:rFonts w:ascii="Arial" w:eastAsia="Times New Roman" w:hAnsi="Arial" w:cs="Arial"/>
          <w:color w:val="484542"/>
          <w:sz w:val="24"/>
          <w:szCs w:val="24"/>
        </w:rPr>
        <w:t xml:space="preserve"> and Alan Turing, managed to crack the harder variants of the Enigma machine. Some experts estimate that the British military's covert knowledge of German messages shortened the war by at least two years.</w:t>
      </w:r>
    </w:p>
    <w:p w:rsidR="00A240CE" w:rsidRPr="00A240CE" w:rsidRDefault="00A240CE" w:rsidP="00A240CE">
      <w:pPr>
        <w:shd w:val="clear" w:color="auto" w:fill="FFFFFF"/>
        <w:spacing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You can learn more about the history of the machine online or even visit </w:t>
      </w:r>
      <w:hyperlink r:id="rId5" w:tgtFrame="_blank" w:history="1">
        <w:r w:rsidRPr="00A240CE">
          <w:rPr>
            <w:rFonts w:ascii="Arial" w:eastAsia="Times New Roman" w:hAnsi="Arial" w:cs="Arial"/>
            <w:b/>
            <w:bCs/>
            <w:color w:val="A9222F"/>
            <w:sz w:val="24"/>
            <w:szCs w:val="24"/>
          </w:rPr>
          <w:t>Bletchley Park</w:t>
        </w:r>
      </w:hyperlink>
      <w:r w:rsidRPr="00A240CE">
        <w:rPr>
          <w:rFonts w:ascii="Arial" w:eastAsia="Times New Roman" w:hAnsi="Arial" w:cs="Arial"/>
          <w:b/>
          <w:bCs/>
          <w:color w:val="484542"/>
          <w:sz w:val="24"/>
          <w:szCs w:val="24"/>
          <w:u w:val="single"/>
        </w:rPr>
        <w:t>,</w:t>
      </w:r>
      <w:r w:rsidRPr="00A240CE">
        <w:rPr>
          <w:rFonts w:ascii="Arial" w:eastAsia="Times New Roman" w:hAnsi="Arial" w:cs="Arial"/>
          <w:color w:val="484542"/>
          <w:sz w:val="24"/>
          <w:szCs w:val="24"/>
        </w:rPr>
        <w:t> which is now a museum.</w:t>
      </w:r>
    </w:p>
    <w:p w:rsidR="00A240CE" w:rsidRPr="00A240CE" w:rsidRDefault="00A240CE" w:rsidP="00A240CE">
      <w:pPr>
        <w:shd w:val="clear" w:color="auto" w:fill="FFFFFF"/>
        <w:spacing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 xml:space="preserve">The tasks for this assignment will be explained in more detail in the accompanying </w:t>
      </w:r>
      <w:proofErr w:type="spellStart"/>
      <w:r w:rsidRPr="00A240CE">
        <w:rPr>
          <w:rFonts w:ascii="Arial" w:eastAsia="Times New Roman" w:hAnsi="Arial" w:cs="Arial"/>
          <w:color w:val="484542"/>
          <w:sz w:val="24"/>
          <w:szCs w:val="24"/>
        </w:rPr>
        <w:t>Jupyter</w:t>
      </w:r>
      <w:proofErr w:type="spellEnd"/>
      <w:r w:rsidRPr="00A240CE">
        <w:rPr>
          <w:rFonts w:ascii="Arial" w:eastAsia="Times New Roman" w:hAnsi="Arial" w:cs="Arial"/>
          <w:color w:val="484542"/>
          <w:sz w:val="24"/>
          <w:szCs w:val="24"/>
        </w:rPr>
        <w:t xml:space="preserve"> notebook. First, let's explain how the Enigma machine itself works, which you will need to know to be able to complete the assignment.</w:t>
      </w:r>
    </w:p>
    <w:p w:rsidR="00A240CE" w:rsidRDefault="00A240CE" w:rsidP="00A240CE">
      <w:pPr>
        <w:pStyle w:val="NormalWeb"/>
        <w:spacing w:before="0" w:beforeAutospacing="0"/>
      </w:pPr>
      <w:r>
        <w:t>Here is a picture of the Enigma machine:</w:t>
      </w:r>
    </w:p>
    <w:p w:rsidR="00A240CE" w:rsidRDefault="00A240CE" w:rsidP="00A240CE">
      <w:pPr>
        <w:pStyle w:val="NormalWeb"/>
        <w:spacing w:before="0" w:beforeAutospacing="0"/>
      </w:pPr>
      <w:r>
        <w:rPr>
          <w:noProof/>
        </w:rPr>
        <mc:AlternateContent>
          <mc:Choice Requires="wps">
            <w:drawing>
              <wp:inline distT="0" distB="0" distL="0" distR="0">
                <wp:extent cx="304800" cy="304800"/>
                <wp:effectExtent l="0" t="0" r="0" b="0"/>
                <wp:docPr id="2" name="Rectangle 2" descr="an enigma machi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D12A1E" id="Rectangle 2" o:spid="_x0000_s1026" alt="an enigma machin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AR&#10;pVGHxAIAANEFAAAOAAAAAAAAAAAAAAAAAC4CAABkcnMvZTJvRG9jLnhtbFBLAQItABQABgAIAAAA&#10;IQBMoOks2AAAAAMBAAAPAAAAAAAAAAAAAAAAAB4FAABkcnMvZG93bnJldi54bWxQSwUGAAAAAAQA&#10;BADzAAAAIwYAAAAA&#10;" filled="f" stroked="f">
                <o:lock v:ext="edit" aspectratio="t"/>
                <w10:anchorlock/>
              </v:rect>
            </w:pict>
          </mc:Fallback>
        </mc:AlternateContent>
      </w:r>
    </w:p>
    <w:p w:rsidR="00A240CE" w:rsidRDefault="00A240CE" w:rsidP="00A240CE">
      <w:pPr>
        <w:pStyle w:val="NormalWeb"/>
        <w:spacing w:before="0" w:beforeAutospacing="0"/>
        <w:jc w:val="center"/>
      </w:pPr>
      <w:r w:rsidRPr="00A240CE">
        <w:rPr>
          <w:noProof/>
        </w:rPr>
        <w:lastRenderedPageBreak/>
        <w:drawing>
          <wp:inline distT="0" distB="0" distL="0" distR="0">
            <wp:extent cx="2571750" cy="3429000"/>
            <wp:effectExtent l="0" t="0" r="0" b="0"/>
            <wp:docPr id="3" name="Picture 3" descr="C:\Users\mmanzoor\Downloads\an enigma mach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manzoor\Downloads\an enigma machin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0" cy="3429000"/>
                    </a:xfrm>
                    <a:prstGeom prst="rect">
                      <a:avLst/>
                    </a:prstGeom>
                    <a:noFill/>
                    <a:ln>
                      <a:noFill/>
                    </a:ln>
                  </pic:spPr>
                </pic:pic>
              </a:graphicData>
            </a:graphic>
          </wp:inline>
        </w:drawing>
      </w:r>
    </w:p>
    <w:p w:rsidR="00A240CE" w:rsidRDefault="00A240CE" w:rsidP="00A240CE">
      <w:pPr>
        <w:pStyle w:val="NormalWeb"/>
        <w:spacing w:before="0" w:beforeAutospacing="0"/>
      </w:pPr>
      <w:r>
        <w:t>To encode a message, you press a key on the keyboard, which lights up one of the bulbs to indicate the encoded letter. You repeat this process for each character in your message. The machine has the usual 26 characters from A to Z.</w:t>
      </w:r>
    </w:p>
    <w:p w:rsidR="00A240CE" w:rsidRDefault="00A240CE" w:rsidP="00A240CE">
      <w:pPr>
        <w:pStyle w:val="NormalWeb"/>
        <w:spacing w:before="0" w:beforeAutospacing="0"/>
      </w:pPr>
      <w:r>
        <w:t>The machine itself is really just a battery connected to several bulbs through switches, not unlike the most basic circuit diagrams you may have seen in school. What makes it complicated is the wiring itself: the route from the battery to the bulb goes through many transformations, and the route changes each time a key is pressed. This means that Enigma is unlike simple substitution ciphers – on the first key press, A might encode into G, but on the next key press, A might encode into W.</w:t>
      </w:r>
    </w:p>
    <w:p w:rsidR="00A240CE" w:rsidRDefault="00A240CE" w:rsidP="00A240CE">
      <w:pPr>
        <w:pStyle w:val="NormalWeb"/>
        <w:spacing w:before="0" w:beforeAutospacing="0"/>
      </w:pPr>
      <w:r>
        <w:t>Another interesting property of the Enigma machine is that the same machine was used for encoding and decoding. So if you reset the machine to the same settings that turned AA into GW, and pressed the keys GW, you would get the message AA back.</w:t>
      </w:r>
    </w:p>
    <w:p w:rsidR="00A240CE" w:rsidRDefault="00A240CE" w:rsidP="00A240CE">
      <w:pPr>
        <w:pStyle w:val="NormalWeb"/>
        <w:spacing w:before="0" w:beforeAutospacing="0"/>
      </w:pPr>
      <w:r>
        <w:t xml:space="preserve">There were many variants of the Enigma machine, but the basic components were the keyboard, the </w:t>
      </w:r>
      <w:proofErr w:type="spellStart"/>
      <w:r>
        <w:t>plugboard</w:t>
      </w:r>
      <w:proofErr w:type="spellEnd"/>
      <w:r>
        <w:t xml:space="preserve">, the rotors, a reflector and the </w:t>
      </w:r>
      <w:proofErr w:type="spellStart"/>
      <w:r>
        <w:t>lampboard</w:t>
      </w:r>
      <w:proofErr w:type="spellEnd"/>
      <w:r>
        <w:t xml:space="preserve">. The </w:t>
      </w:r>
      <w:proofErr w:type="spellStart"/>
      <w:r>
        <w:t>plugboard</w:t>
      </w:r>
      <w:proofErr w:type="spellEnd"/>
      <w:r>
        <w:t xml:space="preserve"> could connect different letters, swapping their values from the keyboard. Then each rotor would transform the letter again, the signal would pass through a reflector, go back through the rotors, back through the </w:t>
      </w:r>
      <w:proofErr w:type="spellStart"/>
      <w:r>
        <w:t>plugboard</w:t>
      </w:r>
      <w:proofErr w:type="spellEnd"/>
      <w:r>
        <w:t>, and then finally light up a lamp.</w:t>
      </w:r>
    </w:p>
    <w:p w:rsidR="00A240CE" w:rsidRDefault="00A240CE" w:rsidP="00A240CE">
      <w:pPr>
        <w:pStyle w:val="NormalWeb"/>
        <w:spacing w:before="0" w:beforeAutospacing="0"/>
      </w:pPr>
      <w:r>
        <w:t xml:space="preserve">To encode a message, you needed to know the settings. There were five rotors that had different wirings. Of these, three were inserted into the machine. Each rotor had 26 starting positions, which varied per message. Finally, the </w:t>
      </w:r>
      <w:proofErr w:type="spellStart"/>
      <w:r>
        <w:t>plugboard</w:t>
      </w:r>
      <w:proofErr w:type="spellEnd"/>
      <w:r>
        <w:t xml:space="preserve"> allowed for up to 10 pairs of characters to be connected with leads – it is possible to connect all 13 pairs, but the machine only came with 10 leads.</w:t>
      </w:r>
    </w:p>
    <w:p w:rsidR="00A240CE" w:rsidRDefault="00A240CE" w:rsidP="00A240CE">
      <w:pPr>
        <w:pStyle w:val="NormalWeb"/>
        <w:spacing w:before="0" w:beforeAutospacing="0"/>
      </w:pPr>
      <w:r>
        <w:lastRenderedPageBreak/>
        <w:t>When the key is pressed, the rightmost rotor is rotated one position. When the rotor reaches a particular value, this rolls over to the next rotor to the left. So, if you imagine a three-rotor model, every time the right rotor makes a full rotation, the middle rotor moves one position. Every time the middle rotor makes a full rotation, the left rotor moves one position. The exact mechanics of this will be explained later.</w:t>
      </w:r>
    </w:p>
    <w:p w:rsidR="00A240CE" w:rsidRDefault="00A240CE" w:rsidP="00A240CE">
      <w:pPr>
        <w:pStyle w:val="NormalWeb"/>
        <w:spacing w:before="0" w:beforeAutospacing="0"/>
      </w:pPr>
      <w:r>
        <w:t>You can see a video of the machine in action here:</w:t>
      </w:r>
    </w:p>
    <w:p w:rsidR="001744AA" w:rsidRDefault="00A240CE">
      <w:r>
        <w:t>Enigma wiring</w:t>
      </w:r>
    </w:p>
    <w:p w:rsidR="00A240CE" w:rsidRPr="00A240CE" w:rsidRDefault="00A240CE" w:rsidP="00A240CE">
      <w:pPr>
        <w:shd w:val="clear" w:color="auto" w:fill="FFFFFF"/>
        <w:spacing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Here is a diagram adapted from Wikimedia which shows a simplified circuit assuming only four characters: </w:t>
      </w:r>
    </w:p>
    <w:p w:rsidR="00A240CE" w:rsidRPr="00A240CE" w:rsidRDefault="00A240CE" w:rsidP="00A240CE">
      <w:pPr>
        <w:shd w:val="clear" w:color="auto" w:fill="FFFFFF"/>
        <w:spacing w:after="100" w:afterAutospacing="1" w:line="240" w:lineRule="auto"/>
        <w:jc w:val="center"/>
        <w:rPr>
          <w:rFonts w:ascii="Arial" w:eastAsia="Times New Roman" w:hAnsi="Arial" w:cs="Arial"/>
          <w:color w:val="484542"/>
          <w:sz w:val="24"/>
          <w:szCs w:val="24"/>
        </w:rPr>
      </w:pPr>
      <w:r w:rsidRPr="00A240CE">
        <w:rPr>
          <w:rFonts w:ascii="Arial" w:eastAsia="Times New Roman" w:hAnsi="Arial" w:cs="Arial"/>
          <w:noProof/>
          <w:color w:val="484542"/>
          <w:sz w:val="24"/>
          <w:szCs w:val="24"/>
        </w:rPr>
        <w:drawing>
          <wp:inline distT="0" distB="0" distL="0" distR="0">
            <wp:extent cx="3457575" cy="4886325"/>
            <wp:effectExtent l="0" t="0" r="0" b="9525"/>
            <wp:docPr id="5" name="Picture 5" descr="C:\Users\mmanzoor\Downloads\the wiring of an enigma mach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manzoor\Downloads\the wiring of an enigma machin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57575" cy="4886325"/>
                    </a:xfrm>
                    <a:prstGeom prst="rect">
                      <a:avLst/>
                    </a:prstGeom>
                    <a:noFill/>
                    <a:ln>
                      <a:noFill/>
                    </a:ln>
                  </pic:spPr>
                </pic:pic>
              </a:graphicData>
            </a:graphic>
          </wp:inline>
        </w:drawing>
      </w:r>
    </w:p>
    <w:p w:rsidR="00A240CE" w:rsidRPr="00A240CE" w:rsidRDefault="00A240CE" w:rsidP="00A240CE">
      <w:pPr>
        <w:shd w:val="clear" w:color="auto" w:fill="FFFFFF"/>
        <w:spacing w:after="100" w:afterAutospacing="1" w:line="240" w:lineRule="auto"/>
        <w:jc w:val="center"/>
        <w:rPr>
          <w:rFonts w:ascii="Arial" w:eastAsia="Times New Roman" w:hAnsi="Arial" w:cs="Arial"/>
          <w:color w:val="484542"/>
          <w:sz w:val="24"/>
          <w:szCs w:val="24"/>
        </w:rPr>
      </w:pPr>
      <w:r w:rsidRPr="00A240CE">
        <w:rPr>
          <w:rFonts w:ascii="Arial" w:eastAsia="Times New Roman" w:hAnsi="Arial" w:cs="Arial"/>
          <w:color w:val="484542"/>
          <w:sz w:val="24"/>
          <w:szCs w:val="24"/>
        </w:rPr>
        <w:t>[</w:t>
      </w:r>
      <w:hyperlink r:id="rId8" w:tgtFrame="_blank" w:history="1">
        <w:r w:rsidRPr="00A240CE">
          <w:rPr>
            <w:rFonts w:ascii="Arial" w:eastAsia="Times New Roman" w:hAnsi="Arial" w:cs="Arial"/>
            <w:b/>
            <w:bCs/>
            <w:color w:val="A9222F"/>
            <w:sz w:val="24"/>
            <w:szCs w:val="24"/>
            <w:u w:val="single"/>
          </w:rPr>
          <w:t>Source</w:t>
        </w:r>
      </w:hyperlink>
      <w:r w:rsidRPr="00A240CE">
        <w:rPr>
          <w:rFonts w:ascii="Arial" w:eastAsia="Times New Roman" w:hAnsi="Arial" w:cs="Arial"/>
          <w:color w:val="484542"/>
          <w:sz w:val="24"/>
          <w:szCs w:val="24"/>
        </w:rPr>
        <w:t>]</w:t>
      </w:r>
    </w:p>
    <w:p w:rsidR="00A240CE" w:rsidRPr="00A240CE" w:rsidRDefault="00A240CE" w:rsidP="00A240CE">
      <w:pPr>
        <w:shd w:val="clear" w:color="auto" w:fill="FFFFFF"/>
        <w:spacing w:after="100" w:afterAutospacing="1" w:line="240" w:lineRule="auto"/>
        <w:rPr>
          <w:rFonts w:ascii="Arial" w:eastAsia="Times New Roman" w:hAnsi="Arial" w:cs="Arial"/>
          <w:color w:val="484542"/>
          <w:sz w:val="24"/>
          <w:szCs w:val="24"/>
        </w:rPr>
      </w:pPr>
    </w:p>
    <w:p w:rsidR="00A240CE" w:rsidRPr="00A240CE" w:rsidRDefault="00A240CE" w:rsidP="00A240CE">
      <w:pPr>
        <w:shd w:val="clear" w:color="auto" w:fill="FFFFFF"/>
        <w:spacing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To follow the steps in order by their label on the diagram:</w:t>
      </w:r>
    </w:p>
    <w:p w:rsidR="00A240CE" w:rsidRPr="00A240CE" w:rsidRDefault="00A240CE" w:rsidP="00A240CE">
      <w:pPr>
        <w:numPr>
          <w:ilvl w:val="0"/>
          <w:numId w:val="1"/>
        </w:numPr>
        <w:shd w:val="clear" w:color="auto" w:fill="FFFFFF"/>
        <w:spacing w:before="100" w:beforeAutospacing="1"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lastRenderedPageBreak/>
        <w:t>The battery supplies a current.</w:t>
      </w:r>
    </w:p>
    <w:p w:rsidR="00A240CE" w:rsidRPr="00A240CE" w:rsidRDefault="00A240CE" w:rsidP="00A240CE">
      <w:pPr>
        <w:numPr>
          <w:ilvl w:val="0"/>
          <w:numId w:val="1"/>
        </w:numPr>
        <w:shd w:val="clear" w:color="auto" w:fill="FFFFFF"/>
        <w:spacing w:before="100" w:beforeAutospacing="1"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The operator presses the A key.</w:t>
      </w:r>
    </w:p>
    <w:p w:rsidR="00A240CE" w:rsidRPr="00A240CE" w:rsidRDefault="00A240CE" w:rsidP="00A240CE">
      <w:pPr>
        <w:numPr>
          <w:ilvl w:val="0"/>
          <w:numId w:val="1"/>
        </w:numPr>
        <w:shd w:val="clear" w:color="auto" w:fill="FFFFFF"/>
        <w:spacing w:before="100" w:beforeAutospacing="1"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 xml:space="preserve">The current flows, 'sending' an A to the </w:t>
      </w:r>
      <w:proofErr w:type="spellStart"/>
      <w:r w:rsidRPr="00A240CE">
        <w:rPr>
          <w:rFonts w:ascii="Arial" w:eastAsia="Times New Roman" w:hAnsi="Arial" w:cs="Arial"/>
          <w:color w:val="484542"/>
          <w:sz w:val="24"/>
          <w:szCs w:val="24"/>
        </w:rPr>
        <w:t>plugboard</w:t>
      </w:r>
      <w:proofErr w:type="spellEnd"/>
      <w:r w:rsidRPr="00A240CE">
        <w:rPr>
          <w:rFonts w:ascii="Arial" w:eastAsia="Times New Roman" w:hAnsi="Arial" w:cs="Arial"/>
          <w:color w:val="484542"/>
          <w:sz w:val="24"/>
          <w:szCs w:val="24"/>
        </w:rPr>
        <w:t xml:space="preserve"> – there is no lead connected to A, so this remains an A.</w:t>
      </w:r>
    </w:p>
    <w:p w:rsidR="00A240CE" w:rsidRPr="00A240CE" w:rsidRDefault="00A240CE" w:rsidP="00A240CE">
      <w:pPr>
        <w:numPr>
          <w:ilvl w:val="0"/>
          <w:numId w:val="1"/>
        </w:numPr>
        <w:shd w:val="clear" w:color="auto" w:fill="FFFFFF"/>
        <w:spacing w:before="100" w:beforeAutospacing="1"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An A is sent to the rotors through the entry board.</w:t>
      </w:r>
    </w:p>
    <w:p w:rsidR="00A240CE" w:rsidRPr="00A240CE" w:rsidRDefault="00A240CE" w:rsidP="00A240CE">
      <w:pPr>
        <w:numPr>
          <w:ilvl w:val="0"/>
          <w:numId w:val="1"/>
        </w:numPr>
        <w:shd w:val="clear" w:color="auto" w:fill="FFFFFF"/>
        <w:spacing w:before="100" w:beforeAutospacing="1"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At each rotor, the A is exchanged for another character: in this four-character simplification, at each rotor from right to left:</w:t>
      </w:r>
    </w:p>
    <w:p w:rsidR="00A240CE" w:rsidRPr="00A240CE" w:rsidRDefault="00A240CE" w:rsidP="00A240CE">
      <w:pPr>
        <w:numPr>
          <w:ilvl w:val="1"/>
          <w:numId w:val="1"/>
        </w:numPr>
        <w:shd w:val="clear" w:color="auto" w:fill="FFFFFF"/>
        <w:spacing w:before="100" w:beforeAutospacing="1"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A becomes F</w:t>
      </w:r>
    </w:p>
    <w:p w:rsidR="00A240CE" w:rsidRPr="00A240CE" w:rsidRDefault="00A240CE" w:rsidP="00A240CE">
      <w:pPr>
        <w:numPr>
          <w:ilvl w:val="1"/>
          <w:numId w:val="1"/>
        </w:numPr>
        <w:shd w:val="clear" w:color="auto" w:fill="FFFFFF"/>
        <w:spacing w:before="100" w:beforeAutospacing="1"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then F becomes D</w:t>
      </w:r>
    </w:p>
    <w:p w:rsidR="00A240CE" w:rsidRPr="00A240CE" w:rsidRDefault="00A240CE" w:rsidP="00A240CE">
      <w:pPr>
        <w:numPr>
          <w:ilvl w:val="1"/>
          <w:numId w:val="1"/>
        </w:numPr>
        <w:shd w:val="clear" w:color="auto" w:fill="FFFFFF"/>
        <w:spacing w:before="100" w:beforeAutospacing="1"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then D becomes A</w:t>
      </w:r>
    </w:p>
    <w:p w:rsidR="00A240CE" w:rsidRPr="00A240CE" w:rsidRDefault="00A240CE" w:rsidP="00A240CE">
      <w:pPr>
        <w:numPr>
          <w:ilvl w:val="0"/>
          <w:numId w:val="1"/>
        </w:numPr>
        <w:shd w:val="clear" w:color="auto" w:fill="FFFFFF"/>
        <w:spacing w:before="100" w:beforeAutospacing="1"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Now, the reflector maps back through the entire circuit again: A becomes F, and this is passed back through the rotors, from left to right:</w:t>
      </w:r>
    </w:p>
    <w:p w:rsidR="00A240CE" w:rsidRPr="00A240CE" w:rsidRDefault="00A240CE" w:rsidP="00A240CE">
      <w:pPr>
        <w:numPr>
          <w:ilvl w:val="1"/>
          <w:numId w:val="1"/>
        </w:numPr>
        <w:shd w:val="clear" w:color="auto" w:fill="FFFFFF"/>
        <w:spacing w:before="100" w:beforeAutospacing="1"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F becomes S</w:t>
      </w:r>
    </w:p>
    <w:p w:rsidR="00A240CE" w:rsidRPr="00A240CE" w:rsidRDefault="00A240CE" w:rsidP="00A240CE">
      <w:pPr>
        <w:numPr>
          <w:ilvl w:val="1"/>
          <w:numId w:val="1"/>
        </w:numPr>
        <w:shd w:val="clear" w:color="auto" w:fill="FFFFFF"/>
        <w:spacing w:before="100" w:beforeAutospacing="1"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S becomes A</w:t>
      </w:r>
    </w:p>
    <w:p w:rsidR="00A240CE" w:rsidRPr="00A240CE" w:rsidRDefault="00A240CE" w:rsidP="00A240CE">
      <w:pPr>
        <w:numPr>
          <w:ilvl w:val="1"/>
          <w:numId w:val="1"/>
        </w:numPr>
        <w:shd w:val="clear" w:color="auto" w:fill="FFFFFF"/>
        <w:spacing w:before="100" w:beforeAutospacing="1"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and A becomes S</w:t>
      </w:r>
    </w:p>
    <w:p w:rsidR="00A240CE" w:rsidRPr="00A240CE" w:rsidRDefault="00A240CE" w:rsidP="00A240CE">
      <w:pPr>
        <w:numPr>
          <w:ilvl w:val="0"/>
          <w:numId w:val="1"/>
        </w:numPr>
        <w:shd w:val="clear" w:color="auto" w:fill="FFFFFF"/>
        <w:spacing w:before="100" w:beforeAutospacing="1"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 xml:space="preserve">S is sent to the </w:t>
      </w:r>
      <w:proofErr w:type="spellStart"/>
      <w:r w:rsidRPr="00A240CE">
        <w:rPr>
          <w:rFonts w:ascii="Arial" w:eastAsia="Times New Roman" w:hAnsi="Arial" w:cs="Arial"/>
          <w:color w:val="484542"/>
          <w:sz w:val="24"/>
          <w:szCs w:val="24"/>
        </w:rPr>
        <w:t>plugboard</w:t>
      </w:r>
      <w:proofErr w:type="spellEnd"/>
      <w:r w:rsidRPr="00A240CE">
        <w:rPr>
          <w:rFonts w:ascii="Arial" w:eastAsia="Times New Roman" w:hAnsi="Arial" w:cs="Arial"/>
          <w:color w:val="484542"/>
          <w:sz w:val="24"/>
          <w:szCs w:val="24"/>
        </w:rPr>
        <w:t>, which this time has a lead connected.</w:t>
      </w:r>
    </w:p>
    <w:p w:rsidR="00A240CE" w:rsidRPr="00A240CE" w:rsidRDefault="00A240CE" w:rsidP="00A240CE">
      <w:pPr>
        <w:numPr>
          <w:ilvl w:val="0"/>
          <w:numId w:val="1"/>
        </w:numPr>
        <w:shd w:val="clear" w:color="auto" w:fill="FFFFFF"/>
        <w:spacing w:before="100" w:beforeAutospacing="1"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So S is exchanged for D through the lead.</w:t>
      </w:r>
    </w:p>
    <w:p w:rsidR="00A240CE" w:rsidRPr="00A240CE" w:rsidRDefault="00A240CE" w:rsidP="00A240CE">
      <w:pPr>
        <w:numPr>
          <w:ilvl w:val="0"/>
          <w:numId w:val="1"/>
        </w:numPr>
        <w:shd w:val="clear" w:color="auto" w:fill="FFFFFF"/>
        <w:spacing w:before="100" w:beforeAutospacing="1"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Finally, the D bulb is lit up.</w:t>
      </w:r>
    </w:p>
    <w:p w:rsidR="00A240CE" w:rsidRPr="00A240CE" w:rsidRDefault="00A240CE" w:rsidP="00A240CE">
      <w:pPr>
        <w:shd w:val="clear" w:color="auto" w:fill="FFFFFF"/>
        <w:spacing w:after="100" w:afterAutospacing="1" w:line="240" w:lineRule="auto"/>
        <w:rPr>
          <w:rFonts w:ascii="Arial" w:eastAsia="Times New Roman" w:hAnsi="Arial" w:cs="Arial"/>
          <w:color w:val="484542"/>
          <w:sz w:val="24"/>
          <w:szCs w:val="24"/>
        </w:rPr>
      </w:pPr>
      <w:r w:rsidRPr="00A240CE">
        <w:rPr>
          <w:rFonts w:ascii="Arial" w:eastAsia="Times New Roman" w:hAnsi="Arial" w:cs="Arial"/>
          <w:color w:val="484542"/>
          <w:sz w:val="24"/>
          <w:szCs w:val="24"/>
        </w:rPr>
        <w:t xml:space="preserve">If you follow the diagram, you can see that, if we had pressed the D switch instead, then the A bulb would have lit up. Imagine this circuit with all 26 characters, with variable rotor wiring, positions, and </w:t>
      </w:r>
      <w:proofErr w:type="spellStart"/>
      <w:r w:rsidRPr="00A240CE">
        <w:rPr>
          <w:rFonts w:ascii="Arial" w:eastAsia="Times New Roman" w:hAnsi="Arial" w:cs="Arial"/>
          <w:color w:val="484542"/>
          <w:sz w:val="24"/>
          <w:szCs w:val="24"/>
        </w:rPr>
        <w:t>plugboard</w:t>
      </w:r>
      <w:proofErr w:type="spellEnd"/>
      <w:r w:rsidRPr="00A240CE">
        <w:rPr>
          <w:rFonts w:ascii="Arial" w:eastAsia="Times New Roman" w:hAnsi="Arial" w:cs="Arial"/>
          <w:color w:val="484542"/>
          <w:sz w:val="24"/>
          <w:szCs w:val="24"/>
        </w:rPr>
        <w:t xml:space="preserve"> leads, and you have your full standard Enigma machine that we will use in this assignment.</w:t>
      </w:r>
    </w:p>
    <w:p w:rsidR="00EC1F1F" w:rsidRDefault="00EC1F1F">
      <w:r>
        <w:t>Code breaking:</w:t>
      </w:r>
    </w:p>
    <w:p w:rsidR="00EC1F1F" w:rsidRPr="00EC1F1F" w:rsidRDefault="00EC1F1F" w:rsidP="00EC1F1F">
      <w:pPr>
        <w:shd w:val="clear" w:color="auto" w:fill="FFFFFF"/>
        <w:spacing w:after="100" w:afterAutospacing="1" w:line="240" w:lineRule="auto"/>
        <w:rPr>
          <w:rFonts w:ascii="Arial" w:eastAsia="Times New Roman" w:hAnsi="Arial" w:cs="Arial"/>
          <w:color w:val="484542"/>
          <w:sz w:val="24"/>
          <w:szCs w:val="24"/>
        </w:rPr>
      </w:pPr>
      <w:r w:rsidRPr="00EC1F1F">
        <w:rPr>
          <w:rFonts w:ascii="Arial" w:eastAsia="Times New Roman" w:hAnsi="Arial" w:cs="Arial"/>
          <w:color w:val="484542"/>
          <w:sz w:val="24"/>
          <w:szCs w:val="24"/>
        </w:rPr>
        <w:t>One thing you might notice from the machine's design is that a letter can never encode into itself. The German military thought this was a strength – intuitively, you might worry if a letter was not changed in your message because, then, part of the message might be easier to guess. But this turned out to be the machine's biggest weakness because it meant code breakers who had cracked part of the code could rule out various combinations which would cause letters to encode into themselves.</w:t>
      </w:r>
    </w:p>
    <w:p w:rsidR="00EC1F1F" w:rsidRPr="00EC1F1F" w:rsidRDefault="00EC1F1F" w:rsidP="00EC1F1F">
      <w:pPr>
        <w:shd w:val="clear" w:color="auto" w:fill="FFFFFF"/>
        <w:spacing w:after="100" w:afterAutospacing="1" w:line="240" w:lineRule="auto"/>
        <w:rPr>
          <w:rFonts w:ascii="Arial" w:eastAsia="Times New Roman" w:hAnsi="Arial" w:cs="Arial"/>
          <w:color w:val="484542"/>
          <w:sz w:val="24"/>
          <w:szCs w:val="24"/>
        </w:rPr>
      </w:pPr>
      <w:r w:rsidRPr="00EC1F1F">
        <w:rPr>
          <w:rFonts w:ascii="Arial" w:eastAsia="Times New Roman" w:hAnsi="Arial" w:cs="Arial"/>
          <w:color w:val="484542"/>
          <w:sz w:val="24"/>
          <w:szCs w:val="24"/>
        </w:rPr>
        <w:t xml:space="preserve">For Part 2 of this assignment, you will not have to employ the sophisticated codebreaking techniques that were used in Bletchley Park. More detail is provided in the </w:t>
      </w:r>
      <w:proofErr w:type="spellStart"/>
      <w:r w:rsidRPr="00EC1F1F">
        <w:rPr>
          <w:rFonts w:ascii="Arial" w:eastAsia="Times New Roman" w:hAnsi="Arial" w:cs="Arial"/>
          <w:color w:val="484542"/>
          <w:sz w:val="24"/>
          <w:szCs w:val="24"/>
        </w:rPr>
        <w:t>Jupyter</w:t>
      </w:r>
      <w:proofErr w:type="spellEnd"/>
      <w:r w:rsidRPr="00EC1F1F">
        <w:rPr>
          <w:rFonts w:ascii="Arial" w:eastAsia="Times New Roman" w:hAnsi="Arial" w:cs="Arial"/>
          <w:color w:val="484542"/>
          <w:sz w:val="24"/>
          <w:szCs w:val="24"/>
        </w:rPr>
        <w:t xml:space="preserve"> notebook for your submission. If you are interested in learning more about these codebreaking methods, there is another video available here:</w:t>
      </w:r>
    </w:p>
    <w:p w:rsidR="00EC1F1F" w:rsidRDefault="00EC1F1F"/>
    <w:sectPr w:rsidR="00EC1F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737A80"/>
    <w:multiLevelType w:val="multilevel"/>
    <w:tmpl w:val="C2D265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M1sjA3MTAxs7C0MDBX0lEKTi0uzszPAykwrAUAzQiwKSwAAAA="/>
  </w:docVars>
  <w:rsids>
    <w:rsidRoot w:val="005D40E9"/>
    <w:rsid w:val="00067862"/>
    <w:rsid w:val="000945A6"/>
    <w:rsid w:val="000D0109"/>
    <w:rsid w:val="001744AA"/>
    <w:rsid w:val="001A383D"/>
    <w:rsid w:val="0021789B"/>
    <w:rsid w:val="002A1B05"/>
    <w:rsid w:val="004F122C"/>
    <w:rsid w:val="004F7E82"/>
    <w:rsid w:val="00591E2D"/>
    <w:rsid w:val="005D40E9"/>
    <w:rsid w:val="006155A4"/>
    <w:rsid w:val="00620C0D"/>
    <w:rsid w:val="006D48CF"/>
    <w:rsid w:val="007013D4"/>
    <w:rsid w:val="00742FE3"/>
    <w:rsid w:val="0076731F"/>
    <w:rsid w:val="008C7A4D"/>
    <w:rsid w:val="008F3338"/>
    <w:rsid w:val="00A240CE"/>
    <w:rsid w:val="00A633CB"/>
    <w:rsid w:val="00BC215F"/>
    <w:rsid w:val="00CA390D"/>
    <w:rsid w:val="00CB0F29"/>
    <w:rsid w:val="00D744F0"/>
    <w:rsid w:val="00EC1F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F943A8-09C0-4582-9588-159F60870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A240C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240CE"/>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A240C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240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234351">
      <w:bodyDiv w:val="1"/>
      <w:marLeft w:val="0"/>
      <w:marRight w:val="0"/>
      <w:marTop w:val="0"/>
      <w:marBottom w:val="0"/>
      <w:divBdr>
        <w:top w:val="none" w:sz="0" w:space="0" w:color="auto"/>
        <w:left w:val="none" w:sz="0" w:space="0" w:color="auto"/>
        <w:bottom w:val="none" w:sz="0" w:space="0" w:color="auto"/>
        <w:right w:val="none" w:sz="0" w:space="0" w:color="auto"/>
      </w:divBdr>
    </w:div>
    <w:div w:id="642664721">
      <w:bodyDiv w:val="1"/>
      <w:marLeft w:val="0"/>
      <w:marRight w:val="0"/>
      <w:marTop w:val="0"/>
      <w:marBottom w:val="0"/>
      <w:divBdr>
        <w:top w:val="none" w:sz="0" w:space="0" w:color="auto"/>
        <w:left w:val="none" w:sz="0" w:space="0" w:color="auto"/>
        <w:bottom w:val="none" w:sz="0" w:space="0" w:color="auto"/>
        <w:right w:val="none" w:sz="0" w:space="0" w:color="auto"/>
      </w:divBdr>
    </w:div>
    <w:div w:id="1322848377">
      <w:bodyDiv w:val="1"/>
      <w:marLeft w:val="0"/>
      <w:marRight w:val="0"/>
      <w:marTop w:val="0"/>
      <w:marBottom w:val="0"/>
      <w:divBdr>
        <w:top w:val="none" w:sz="0" w:space="0" w:color="auto"/>
        <w:left w:val="none" w:sz="0" w:space="0" w:color="auto"/>
        <w:bottom w:val="none" w:sz="0" w:space="0" w:color="auto"/>
        <w:right w:val="none" w:sz="0" w:space="0" w:color="auto"/>
      </w:divBdr>
      <w:divsChild>
        <w:div w:id="2099594467">
          <w:marLeft w:val="600"/>
          <w:marRight w:val="0"/>
          <w:marTop w:val="0"/>
          <w:marBottom w:val="0"/>
          <w:divBdr>
            <w:top w:val="none" w:sz="0" w:space="0" w:color="auto"/>
            <w:left w:val="none" w:sz="0" w:space="0" w:color="auto"/>
            <w:bottom w:val="none" w:sz="0" w:space="0" w:color="auto"/>
            <w:right w:val="none" w:sz="0" w:space="0" w:color="auto"/>
          </w:divBdr>
        </w:div>
      </w:divsChild>
    </w:div>
    <w:div w:id="169754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ons.wikimedia.org/wiki/File:Enigma_wiring_kleur.svg"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bletchleypark.org.u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1036</Words>
  <Characters>5911</Characters>
  <Application>Microsoft Office Word</Application>
  <DocSecurity>0</DocSecurity>
  <Lines>49</Lines>
  <Paragraphs>13</Paragraphs>
  <ScaleCrop>false</ScaleCrop>
  <Company>Oracle Corporation</Company>
  <LinksUpToDate>false</LinksUpToDate>
  <CharactersWithSpaces>6934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Kashif Manzoor</dc:creator>
  <cp:keywords/>
  <dc:description/>
  <cp:lastModifiedBy>Kashif Manzoor</cp:lastModifiedBy>
  <cp:revision>5</cp:revision>
  <dcterms:created xsi:type="dcterms:W3CDTF">2020-10-07T07:18:00Z</dcterms:created>
  <dcterms:modified xsi:type="dcterms:W3CDTF">2020-10-07T07:22:00Z</dcterms:modified>
</cp:coreProperties>
</file>